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FE" w:rsidRDefault="00ED4D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444E" w:rsidRPr="00E970F7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E970F7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E970F7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E970F7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E970F7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Akademija likovnih umjetnosti u </w:t>
      </w:r>
      <w:proofErr w:type="spellStart"/>
      <w:r w:rsidRPr="00AA3FAC">
        <w:rPr>
          <w:rFonts w:ascii="Times New Roman" w:hAnsi="Times New Roman"/>
          <w:sz w:val="24"/>
          <w:szCs w:val="24"/>
        </w:rPr>
        <w:t>Zagrebu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najstarija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A3FAC">
        <w:rPr>
          <w:rFonts w:ascii="Times New Roman" w:hAnsi="Times New Roman"/>
          <w:sz w:val="24"/>
          <w:szCs w:val="24"/>
        </w:rPr>
        <w:t>visoko-školska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likovno-</w:t>
      </w:r>
      <w:proofErr w:type="gramStart"/>
      <w:r w:rsidRPr="00AA3FAC">
        <w:rPr>
          <w:rFonts w:ascii="Times New Roman" w:hAnsi="Times New Roman"/>
          <w:sz w:val="24"/>
          <w:szCs w:val="24"/>
        </w:rPr>
        <w:t>obrazovna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ustanova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A3FAC">
        <w:rPr>
          <w:rFonts w:ascii="Times New Roman" w:hAnsi="Times New Roman"/>
          <w:sz w:val="24"/>
          <w:szCs w:val="24"/>
        </w:rPr>
        <w:t>Hrvatskoj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Utemeljena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AA3FAC">
        <w:rPr>
          <w:rFonts w:ascii="Times New Roman" w:hAnsi="Times New Roman"/>
          <w:sz w:val="24"/>
          <w:szCs w:val="24"/>
        </w:rPr>
        <w:t>lipnju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1907. </w:t>
      </w:r>
      <w:proofErr w:type="spellStart"/>
      <w:r w:rsidRPr="00AA3FAC">
        <w:rPr>
          <w:rFonts w:ascii="Times New Roman" w:hAnsi="Times New Roman"/>
          <w:sz w:val="24"/>
          <w:szCs w:val="24"/>
        </w:rPr>
        <w:t>godine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kao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„KRALJEVSKO ZEMALJSKO VIŠE OBRAZOVALIŠTE ZA UMJETNOST I UMJETNI </w:t>
      </w:r>
      <w:proofErr w:type="gramStart"/>
      <w:r w:rsidRPr="00AA3FAC">
        <w:rPr>
          <w:rFonts w:ascii="Times New Roman" w:hAnsi="Times New Roman"/>
          <w:sz w:val="24"/>
          <w:szCs w:val="24"/>
        </w:rPr>
        <w:t>OBRT“</w:t>
      </w:r>
      <w:proofErr w:type="gramEnd"/>
      <w:r w:rsidRPr="00AA3FAC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AA3FAC">
        <w:rPr>
          <w:rFonts w:ascii="Times New Roman" w:hAnsi="Times New Roman"/>
          <w:sz w:val="24"/>
          <w:szCs w:val="24"/>
        </w:rPr>
        <w:t>redom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predavanja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Slikarskom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Kiparskom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AA3FAC">
        <w:rPr>
          <w:rFonts w:ascii="Times New Roman" w:hAnsi="Times New Roman"/>
          <w:sz w:val="24"/>
          <w:szCs w:val="24"/>
        </w:rPr>
        <w:t>kandidate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proofErr w:type="spellStart"/>
      <w:r w:rsidRPr="00AA3FAC">
        <w:rPr>
          <w:rFonts w:ascii="Times New Roman" w:hAnsi="Times New Roman"/>
          <w:sz w:val="24"/>
          <w:szCs w:val="24"/>
        </w:rPr>
        <w:t>učitelje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risanja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AA3FAC" w:rsidRPr="00AA3FAC" w:rsidRDefault="00AA3FAC" w:rsidP="00AA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AC">
        <w:rPr>
          <w:rFonts w:ascii="Times New Roman" w:hAnsi="Times New Roman" w:cs="Times New Roman"/>
          <w:sz w:val="24"/>
          <w:szCs w:val="24"/>
        </w:rPr>
        <w:t xml:space="preserve">Prvi profesori na novoosnovanoj ustanovi su bili Robert Frangeš Mihanović, Rudolf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Valdec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Auer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, Oton Iveković, Bela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Čikos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Sesija,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Menci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Clement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Crnčić i Branko Šenoa. Po nacrtima Hermana Bolléa sagrađeni su prvi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ateljeri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u dvorištu Ilice 85.  Nazivi ustanove često su se mijenjali. Tako je od 1918.g. naziv ustanove  “KRALJEVSKA VIŠA ŠKOLA ZA UMJETNOST I UMJETNI OBRT”, od 1921. KRALJEVSKA AKADEMIJA ZA UMJETNOST I UMJETNI OBRT”, od 1924. “KRALJEVSKA UMJETNIČKA AKADEMIJA U ZAGREBU”.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Od 1941.g. </w:t>
      </w:r>
      <w:proofErr w:type="spellStart"/>
      <w:r w:rsidRPr="00AA3FAC">
        <w:rPr>
          <w:rFonts w:ascii="Times New Roman" w:hAnsi="Times New Roman"/>
          <w:sz w:val="24"/>
          <w:szCs w:val="24"/>
        </w:rPr>
        <w:t>službeni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naziv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Akademija likovnih umjetnosti u </w:t>
      </w:r>
      <w:proofErr w:type="spellStart"/>
      <w:r w:rsidRPr="00AA3FAC">
        <w:rPr>
          <w:rFonts w:ascii="Times New Roman" w:hAnsi="Times New Roman"/>
          <w:sz w:val="24"/>
          <w:szCs w:val="24"/>
        </w:rPr>
        <w:t>Zagrebu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Sjedište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AA3FAC">
        <w:rPr>
          <w:rFonts w:ascii="Times New Roman" w:hAnsi="Times New Roman"/>
          <w:sz w:val="24"/>
          <w:szCs w:val="24"/>
        </w:rPr>
        <w:t>Ilici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85. </w:t>
      </w:r>
      <w:proofErr w:type="spellStart"/>
      <w:r w:rsidRPr="00AA3FAC">
        <w:rPr>
          <w:rFonts w:ascii="Times New Roman" w:hAnsi="Times New Roman"/>
          <w:sz w:val="24"/>
          <w:szCs w:val="24"/>
        </w:rPr>
        <w:t>Nastava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A3FAC">
        <w:rPr>
          <w:rFonts w:ascii="Times New Roman" w:hAnsi="Times New Roman"/>
          <w:sz w:val="24"/>
          <w:szCs w:val="24"/>
        </w:rPr>
        <w:t>odvija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A3FAC">
        <w:rPr>
          <w:rFonts w:ascii="Times New Roman" w:hAnsi="Times New Roman"/>
          <w:sz w:val="24"/>
          <w:szCs w:val="24"/>
        </w:rPr>
        <w:t>zgradama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Jabukovcu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10. (</w:t>
      </w:r>
      <w:proofErr w:type="spellStart"/>
      <w:r w:rsidRPr="00AA3FAC">
        <w:rPr>
          <w:rFonts w:ascii="Times New Roman" w:hAnsi="Times New Roman"/>
          <w:sz w:val="24"/>
          <w:szCs w:val="24"/>
        </w:rPr>
        <w:t>Nastavnički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odsjek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), u </w:t>
      </w:r>
      <w:proofErr w:type="spellStart"/>
      <w:r w:rsidRPr="00AA3FAC">
        <w:rPr>
          <w:rFonts w:ascii="Times New Roman" w:hAnsi="Times New Roman"/>
          <w:sz w:val="24"/>
          <w:szCs w:val="24"/>
        </w:rPr>
        <w:t>Zamenhofovoj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14. (</w:t>
      </w:r>
      <w:proofErr w:type="spellStart"/>
      <w:r w:rsidRPr="00AA3FAC">
        <w:rPr>
          <w:rFonts w:ascii="Times New Roman" w:hAnsi="Times New Roman"/>
          <w:sz w:val="24"/>
          <w:szCs w:val="24"/>
        </w:rPr>
        <w:t>Odsjek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AA3FAC">
        <w:rPr>
          <w:rFonts w:ascii="Times New Roman" w:hAnsi="Times New Roman"/>
          <w:sz w:val="24"/>
          <w:szCs w:val="24"/>
        </w:rPr>
        <w:t>konzerviranje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restauriranje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umjetnina</w:t>
      </w:r>
      <w:proofErr w:type="spellEnd"/>
      <w:r w:rsidRPr="00AA3FAC">
        <w:rPr>
          <w:rFonts w:ascii="Times New Roman" w:hAnsi="Times New Roman"/>
          <w:sz w:val="24"/>
          <w:szCs w:val="24"/>
        </w:rPr>
        <w:t>).</w:t>
      </w:r>
    </w:p>
    <w:p w:rsidR="00914D27" w:rsidRPr="00E970F7" w:rsidRDefault="00AA3FAC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likovnih umjetnosti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danas želi postati vodeća ustanova u regiji koja će biti standard i mjerilo vrijednosti u svim segmentima djelovanja na području visokoškolskog </w:t>
      </w:r>
      <w:r>
        <w:rPr>
          <w:rFonts w:ascii="Times New Roman" w:hAnsi="Times New Roman" w:cs="Times New Roman"/>
          <w:sz w:val="24"/>
          <w:szCs w:val="24"/>
        </w:rPr>
        <w:t xml:space="preserve">likovnog 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obrazovanja. Cilj nam je postati </w:t>
      </w:r>
      <w:r>
        <w:rPr>
          <w:rFonts w:ascii="Times New Roman" w:hAnsi="Times New Roman" w:cs="Times New Roman"/>
          <w:sz w:val="24"/>
          <w:szCs w:val="24"/>
        </w:rPr>
        <w:t>likovni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centar s međunarodnom reputacijom koji će biti </w:t>
      </w:r>
      <w:r w:rsidR="00914D27" w:rsidRPr="00C26FF3">
        <w:rPr>
          <w:rFonts w:ascii="Times New Roman" w:hAnsi="Times New Roman" w:cs="Times New Roman"/>
          <w:sz w:val="24"/>
          <w:szCs w:val="24"/>
        </w:rPr>
        <w:t>prepoznat kao poželjna destinacija za studij i rad studentima i profesorima iz cijelog svijeta</w:t>
      </w:r>
      <w:r w:rsidR="00914D27" w:rsidRPr="00E970F7">
        <w:rPr>
          <w:rFonts w:ascii="Times New Roman" w:hAnsi="Times New Roman" w:cs="Times New Roman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Od 2006.g. </w:t>
      </w:r>
      <w:proofErr w:type="spellStart"/>
      <w:proofErr w:type="gram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Akademiji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A3FAC">
        <w:rPr>
          <w:rFonts w:ascii="Times New Roman" w:hAnsi="Times New Roman"/>
          <w:sz w:val="24"/>
          <w:szCs w:val="24"/>
        </w:rPr>
        <w:t>ustrojen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Poslijediplomski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Grafike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Poslijediplomski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specijalistički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Medaljarstvo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mala </w:t>
      </w:r>
      <w:proofErr w:type="spellStart"/>
      <w:r w:rsidRPr="00AA3FAC">
        <w:rPr>
          <w:rFonts w:ascii="Times New Roman" w:hAnsi="Times New Roman"/>
          <w:sz w:val="24"/>
          <w:szCs w:val="24"/>
        </w:rPr>
        <w:t>plastika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PDS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prestao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radom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prošle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godine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počeo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studijskim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programom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prema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410DF">
        <w:rPr>
          <w:rFonts w:ascii="Times New Roman" w:hAnsi="Times New Roman"/>
          <w:color w:val="000000" w:themeColor="text1"/>
          <w:sz w:val="24"/>
          <w:szCs w:val="24"/>
        </w:rPr>
        <w:t>novom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programu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upisan</w:t>
      </w:r>
      <w:r w:rsidR="004410DF">
        <w:rPr>
          <w:rFonts w:ascii="Times New Roman" w:hAnsi="Times New Roman"/>
          <w:color w:val="000000" w:themeColor="text1"/>
          <w:sz w:val="24"/>
          <w:szCs w:val="24"/>
        </w:rPr>
        <w:t>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je </w:t>
      </w:r>
      <w:r w:rsidR="004410DF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doktoranata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Danas Akademija likovnih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provodi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pet </w:t>
      </w:r>
      <w:proofErr w:type="spellStart"/>
      <w:proofErr w:type="gramStart"/>
      <w:r w:rsidRPr="00AA3FAC">
        <w:rPr>
          <w:rFonts w:ascii="Times New Roman" w:hAnsi="Times New Roman"/>
          <w:sz w:val="24"/>
          <w:szCs w:val="24"/>
        </w:rPr>
        <w:t>redovnih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sveučilišnih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prijeddiplomskih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diplomskih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Grafika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Likovna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kultura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Animirani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film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novi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mediji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redovni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integrirani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prijeddiplomski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Konzerviranje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restauriranje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A3FAC">
        <w:rPr>
          <w:rFonts w:ascii="Times New Roman" w:hAnsi="Times New Roman"/>
          <w:sz w:val="24"/>
          <w:szCs w:val="24"/>
        </w:rPr>
        <w:t>smjerovi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Kiparstvo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3FAC">
        <w:rPr>
          <w:rFonts w:ascii="Times New Roman" w:hAnsi="Times New Roman"/>
          <w:sz w:val="24"/>
          <w:szCs w:val="24"/>
        </w:rPr>
        <w:t>Svi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programi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koji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A3FAC">
        <w:rPr>
          <w:rFonts w:ascii="Times New Roman" w:hAnsi="Times New Roman"/>
          <w:sz w:val="24"/>
          <w:szCs w:val="24"/>
        </w:rPr>
        <w:t>izvode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navedenim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odsjecima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usklađeni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AA3FAC">
        <w:rPr>
          <w:rFonts w:ascii="Times New Roman" w:hAnsi="Times New Roman"/>
          <w:sz w:val="24"/>
          <w:szCs w:val="24"/>
        </w:rPr>
        <w:t>odredbama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Bolonjskog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procesa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Mobilnost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studenata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odvija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AA3FAC">
        <w:rPr>
          <w:rFonts w:ascii="Times New Roman" w:hAnsi="Times New Roman"/>
          <w:sz w:val="24"/>
          <w:szCs w:val="24"/>
        </w:rPr>
        <w:t>okviru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bilateralnih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ugovora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A3FAC">
        <w:rPr>
          <w:rFonts w:ascii="Times New Roman" w:hAnsi="Times New Roman"/>
          <w:sz w:val="24"/>
          <w:szCs w:val="24"/>
        </w:rPr>
        <w:t>suradnji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AA3FAC">
        <w:rPr>
          <w:rFonts w:ascii="Times New Roman" w:hAnsi="Times New Roman"/>
          <w:sz w:val="24"/>
          <w:szCs w:val="24"/>
        </w:rPr>
        <w:t>inozemnim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institucijama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visokog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umjetničkog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obrazovanja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914D27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lastRenderedPageBreak/>
        <w:t xml:space="preserve">Na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djelovali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djeluju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brojni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značajni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nastavnici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pa je </w:t>
      </w:r>
      <w:proofErr w:type="spellStart"/>
      <w:r w:rsidRPr="00AA3FAC">
        <w:rPr>
          <w:rFonts w:ascii="Times New Roman" w:hAnsi="Times New Roman"/>
          <w:sz w:val="24"/>
          <w:szCs w:val="24"/>
        </w:rPr>
        <w:t>povijest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likovnih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dobrim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dijelom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povijest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hrvatske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dvadesetog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stoljeća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novije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hrvatske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povijesti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U akademsku godinu 202</w:t>
      </w:r>
      <w:r w:rsidR="004410DF">
        <w:rPr>
          <w:rFonts w:ascii="Times New Roman" w:hAnsi="Times New Roman" w:cs="Times New Roman"/>
          <w:sz w:val="24"/>
          <w:szCs w:val="24"/>
        </w:rPr>
        <w:t>4</w:t>
      </w:r>
      <w:r w:rsidRPr="00E970F7">
        <w:rPr>
          <w:rFonts w:ascii="Times New Roman" w:hAnsi="Times New Roman" w:cs="Times New Roman"/>
          <w:sz w:val="24"/>
          <w:szCs w:val="24"/>
        </w:rPr>
        <w:t>/202</w:t>
      </w:r>
      <w:r w:rsidR="004410DF">
        <w:rPr>
          <w:rFonts w:ascii="Times New Roman" w:hAnsi="Times New Roman" w:cs="Times New Roman"/>
          <w:sz w:val="24"/>
          <w:szCs w:val="24"/>
        </w:rPr>
        <w:t>5</w:t>
      </w:r>
      <w:r w:rsidRPr="00E970F7">
        <w:rPr>
          <w:rFonts w:ascii="Times New Roman" w:hAnsi="Times New Roman" w:cs="Times New Roman"/>
          <w:sz w:val="24"/>
          <w:szCs w:val="24"/>
        </w:rPr>
        <w:t xml:space="preserve">. na integrirani studij je upisano ukupno  </w:t>
      </w:r>
      <w:r w:rsidR="00F86F19">
        <w:rPr>
          <w:rFonts w:ascii="Times New Roman" w:hAnsi="Times New Roman" w:cs="Times New Roman"/>
          <w:sz w:val="24"/>
          <w:szCs w:val="24"/>
        </w:rPr>
        <w:t>4</w:t>
      </w:r>
      <w:r w:rsidR="004410DF">
        <w:rPr>
          <w:rFonts w:ascii="Times New Roman" w:hAnsi="Times New Roman" w:cs="Times New Roman"/>
          <w:sz w:val="24"/>
          <w:szCs w:val="24"/>
        </w:rPr>
        <w:t>08</w:t>
      </w:r>
      <w:r w:rsidRPr="00E970F7">
        <w:rPr>
          <w:rFonts w:ascii="Times New Roman" w:hAnsi="Times New Roman" w:cs="Times New Roman"/>
          <w:sz w:val="24"/>
          <w:szCs w:val="24"/>
        </w:rPr>
        <w:t xml:space="preserve"> studenata. </w:t>
      </w:r>
    </w:p>
    <w:p w:rsidR="00613E14" w:rsidRPr="00E970F7" w:rsidRDefault="00F86F19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likovnih umjetnosti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broji ukupno 1</w:t>
      </w:r>
      <w:r w:rsidR="004410DF">
        <w:rPr>
          <w:rFonts w:ascii="Times New Roman" w:hAnsi="Times New Roman" w:cs="Times New Roman"/>
          <w:sz w:val="24"/>
          <w:szCs w:val="24"/>
        </w:rPr>
        <w:t>34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djelatnika koji plaću primaju na teret Proračuna RH. U izvođenju nastave sudjeluje i </w:t>
      </w:r>
      <w:r w:rsidR="004410DF">
        <w:rPr>
          <w:rFonts w:ascii="Times New Roman" w:hAnsi="Times New Roman" w:cs="Times New Roman"/>
          <w:sz w:val="24"/>
          <w:szCs w:val="24"/>
        </w:rPr>
        <w:t>65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vanjskih suradnika. </w:t>
      </w:r>
    </w:p>
    <w:p w:rsidR="00613E14" w:rsidRPr="00E970F7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A621001 REDOVITA AKTIVNOST SVEU</w:t>
      </w:r>
      <w:r w:rsidR="00FF133F" w:rsidRPr="00E970F7">
        <w:rPr>
          <w:rFonts w:ascii="Times New Roman" w:hAnsi="Times New Roman" w:cs="Times New Roman"/>
          <w:b/>
          <w:sz w:val="24"/>
          <w:szCs w:val="24"/>
        </w:rPr>
        <w:t>Č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ILIŠTA U ZAGREBU </w:t>
      </w:r>
    </w:p>
    <w:p w:rsidR="001B0F7A" w:rsidRPr="00E970F7" w:rsidRDefault="001B0F7A" w:rsidP="001B0F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 o znanstvenoj djelatnosti i visokom obrazovanju</w:t>
      </w:r>
    </w:p>
    <w:p w:rsidR="002C7CAE" w:rsidRPr="00E970F7" w:rsidRDefault="002C7CAE" w:rsidP="001B0F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Kolektivni ugovor za znanost i visoko obrazovanje</w:t>
      </w:r>
    </w:p>
    <w:p w:rsidR="00F815A6" w:rsidRPr="00E970F7" w:rsidRDefault="003239CD" w:rsidP="003239C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 xml:space="preserve">Uredba o nazivima radnih mjesta i koeficijentima složenosti poslova u javnim službama  </w:t>
      </w:r>
    </w:p>
    <w:p w:rsidR="00F815A6" w:rsidRPr="00E970F7" w:rsidRDefault="003239CD" w:rsidP="003239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Temeljni kolektivni ugovor za službenike i namještenike u javnim službama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476"/>
        <w:gridCol w:w="1071"/>
      </w:tblGrid>
      <w:tr w:rsidR="00CA101D" w:rsidRPr="00E970F7" w:rsidTr="00CA101D">
        <w:tc>
          <w:tcPr>
            <w:tcW w:w="1818" w:type="dxa"/>
            <w:shd w:val="clear" w:color="auto" w:fill="D0CECE" w:themeFill="background2" w:themeFillShade="E6"/>
          </w:tcPr>
          <w:p w:rsidR="00CA101D" w:rsidRPr="00E970F7" w:rsidRDefault="00CA101D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D" w:rsidRPr="00E970F7" w:rsidTr="00CA101D">
        <w:tc>
          <w:tcPr>
            <w:tcW w:w="1818" w:type="dxa"/>
          </w:tcPr>
          <w:p w:rsidR="00CA101D" w:rsidRPr="00E970F7" w:rsidRDefault="00CA101D" w:rsidP="00B7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A621001 Redovna aktivnost Sveučilišta u Zagrebu</w:t>
            </w:r>
          </w:p>
        </w:tc>
        <w:tc>
          <w:tcPr>
            <w:tcW w:w="1476" w:type="dxa"/>
          </w:tcPr>
          <w:p w:rsidR="00CA101D" w:rsidRPr="00E970F7" w:rsidRDefault="00417F17" w:rsidP="00544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5.499.955</w:t>
            </w: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101D" w:rsidRPr="00E970F7" w:rsidRDefault="00D41288" w:rsidP="0041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3.306.371,17</w:t>
            </w:r>
          </w:p>
        </w:tc>
        <w:tc>
          <w:tcPr>
            <w:tcW w:w="1071" w:type="dxa"/>
          </w:tcPr>
          <w:p w:rsidR="00CA101D" w:rsidRPr="00E970F7" w:rsidRDefault="001923EC" w:rsidP="00C50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C50D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9CD" w:rsidRPr="00E970F7" w:rsidRDefault="002C7CAE" w:rsidP="006239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provodi se svake godine, </w:t>
      </w:r>
      <w:r w:rsidR="00B1502C" w:rsidRPr="00E970F7">
        <w:rPr>
          <w:rFonts w:ascii="Times New Roman" w:hAnsi="Times New Roman" w:cs="Times New Roman"/>
          <w:sz w:val="24"/>
          <w:szCs w:val="24"/>
        </w:rPr>
        <w:t>realizirani iznos u 202</w:t>
      </w:r>
      <w:r w:rsidR="0040008E">
        <w:rPr>
          <w:rFonts w:ascii="Times New Roman" w:hAnsi="Times New Roman" w:cs="Times New Roman"/>
          <w:sz w:val="24"/>
          <w:szCs w:val="24"/>
        </w:rPr>
        <w:t>5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. iznosi </w:t>
      </w:r>
      <w:r w:rsidR="00D41288">
        <w:rPr>
          <w:rFonts w:ascii="Times New Roman" w:hAnsi="Times New Roman" w:cs="Times New Roman"/>
          <w:bCs/>
          <w:sz w:val="24"/>
          <w:szCs w:val="24"/>
        </w:rPr>
        <w:t>3.306.371.17</w:t>
      </w:r>
    </w:p>
    <w:p w:rsidR="002C7CAE" w:rsidRPr="00E970F7" w:rsidRDefault="00B1502C" w:rsidP="002C7CA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70F7">
        <w:rPr>
          <w:rFonts w:ascii="Times New Roman" w:hAnsi="Times New Roman" w:cs="Times New Roman"/>
          <w:sz w:val="24"/>
          <w:szCs w:val="24"/>
        </w:rPr>
        <w:t>eura</w:t>
      </w:r>
      <w:r w:rsidR="00613E14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E17FA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7CAE" w:rsidRPr="00E970F7">
        <w:rPr>
          <w:rFonts w:ascii="Times New Roman" w:hAnsi="Times New Roman" w:cs="Times New Roman"/>
          <w:sz w:val="24"/>
          <w:szCs w:val="24"/>
        </w:rPr>
        <w:t>limitiran je u okviru razdjela 080</w:t>
      </w:r>
    </w:p>
    <w:p w:rsidR="00F815A6" w:rsidRPr="00E970F7" w:rsidRDefault="0070445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</w:t>
      </w:r>
      <w:r w:rsidR="00F815A6" w:rsidRPr="00E970F7">
        <w:rPr>
          <w:rFonts w:ascii="Times New Roman" w:hAnsi="Times New Roman" w:cs="Times New Roman"/>
          <w:sz w:val="24"/>
          <w:szCs w:val="24"/>
        </w:rPr>
        <w:t>projekt sastoji se od sljedećih elemenata/ aktivnosti:</w:t>
      </w:r>
    </w:p>
    <w:p w:rsidR="00F815A6" w:rsidRPr="00E970F7" w:rsidRDefault="00555BDA" w:rsidP="00F815A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Financiranja rashoda za plaće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A6" w:rsidRPr="00E970F7" w:rsidRDefault="00555BDA" w:rsidP="00F815A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materijalnih prava zaposlenih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A621038 PROGRAM VJEŽBAONICA VISOKIH UČILIŠTA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osiguravanju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kvalitete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znanosti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Izvedbeni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nastavni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planovi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programi</w:t>
      </w:r>
      <w:proofErr w:type="spellEnd"/>
    </w:p>
    <w:p w:rsidR="00B44178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01D" w:rsidRDefault="00CA101D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01D" w:rsidRPr="00E970F7" w:rsidRDefault="00CA101D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242"/>
        <w:gridCol w:w="1242"/>
        <w:gridCol w:w="1076"/>
      </w:tblGrid>
      <w:tr w:rsidR="00CA101D" w:rsidRPr="00E970F7" w:rsidTr="00B44178">
        <w:tc>
          <w:tcPr>
            <w:tcW w:w="1520" w:type="dxa"/>
            <w:shd w:val="clear" w:color="auto" w:fill="D0CECE" w:themeFill="background2" w:themeFillShade="E6"/>
          </w:tcPr>
          <w:p w:rsidR="00CA101D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4000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4000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D1526C"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0240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Indeks.</w:t>
            </w:r>
          </w:p>
        </w:tc>
      </w:tr>
      <w:tr w:rsidR="00CA101D" w:rsidRPr="00E970F7" w:rsidTr="00B44178">
        <w:tc>
          <w:tcPr>
            <w:tcW w:w="1520" w:type="dxa"/>
          </w:tcPr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A621038 Program vježbaonica visokih učilišta</w:t>
            </w:r>
          </w:p>
        </w:tc>
        <w:tc>
          <w:tcPr>
            <w:tcW w:w="1242" w:type="dxa"/>
          </w:tcPr>
          <w:p w:rsidR="00CA101D" w:rsidRPr="00E970F7" w:rsidRDefault="00994DFF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3.020,00</w:t>
            </w:r>
          </w:p>
        </w:tc>
        <w:tc>
          <w:tcPr>
            <w:tcW w:w="1242" w:type="dxa"/>
          </w:tcPr>
          <w:p w:rsidR="00CA101D" w:rsidRPr="00E970F7" w:rsidRDefault="0040008E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CA101D" w:rsidRPr="00E970F7" w:rsidRDefault="00CA101D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A101D" w:rsidRPr="00E970F7" w:rsidRDefault="00CA101D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5F" w:rsidRPr="00E970F7" w:rsidRDefault="00DB7A5F" w:rsidP="00704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5F" w:rsidRPr="00E970F7" w:rsidRDefault="00704456" w:rsidP="00DB7A5F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B1502C" w:rsidRPr="00E970F7">
        <w:rPr>
          <w:rFonts w:ascii="Times New Roman" w:hAnsi="Times New Roman" w:cs="Times New Roman"/>
          <w:sz w:val="24"/>
          <w:szCs w:val="24"/>
        </w:rPr>
        <w:t>je provedena u 202</w:t>
      </w:r>
      <w:r w:rsidR="0040008E">
        <w:rPr>
          <w:rFonts w:ascii="Times New Roman" w:hAnsi="Times New Roman" w:cs="Times New Roman"/>
          <w:sz w:val="24"/>
          <w:szCs w:val="24"/>
        </w:rPr>
        <w:t>5</w:t>
      </w:r>
      <w:r w:rsidR="00B1502C" w:rsidRPr="00E970F7">
        <w:rPr>
          <w:rFonts w:ascii="Times New Roman" w:hAnsi="Times New Roman" w:cs="Times New Roman"/>
          <w:sz w:val="24"/>
          <w:szCs w:val="24"/>
        </w:rPr>
        <w:t>.godini</w:t>
      </w:r>
      <w:r w:rsidR="0040008E">
        <w:rPr>
          <w:rFonts w:ascii="Times New Roman" w:hAnsi="Times New Roman" w:cs="Times New Roman"/>
          <w:sz w:val="24"/>
          <w:szCs w:val="24"/>
        </w:rPr>
        <w:t>, sredstva uplaćena u srpnju 2025. godine.</w:t>
      </w:r>
    </w:p>
    <w:p w:rsidR="00B44178" w:rsidRDefault="00B44178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DE2" w:rsidRPr="00414576" w:rsidRDefault="000C4DE2" w:rsidP="0070445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>A 6221181</w:t>
      </w:r>
      <w:r w:rsid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 xml:space="preserve"> PRAVOMOĆNE</w:t>
      </w:r>
      <w:r w:rsidRP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 xml:space="preserve"> SUDSKE PRESUDE</w:t>
      </w:r>
    </w:p>
    <w:p w:rsidR="00414576" w:rsidRPr="00E970F7" w:rsidRDefault="00414576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242"/>
        <w:gridCol w:w="1242"/>
        <w:gridCol w:w="1076"/>
      </w:tblGrid>
      <w:tr w:rsidR="000C4DE2" w:rsidRPr="00E970F7" w:rsidTr="008C7309">
        <w:tc>
          <w:tcPr>
            <w:tcW w:w="1520" w:type="dxa"/>
            <w:shd w:val="clear" w:color="auto" w:fill="D0CECE" w:themeFill="background2" w:themeFillShade="E6"/>
          </w:tcPr>
          <w:p w:rsidR="000C4DE2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4000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4000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D1526C"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C4141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="00C4141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0C4DE2" w:rsidRPr="00E970F7" w:rsidTr="008C7309">
        <w:tc>
          <w:tcPr>
            <w:tcW w:w="1520" w:type="dxa"/>
          </w:tcPr>
          <w:p w:rsidR="000C4DE2" w:rsidRPr="00E970F7" w:rsidRDefault="000C4DE2" w:rsidP="004145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 w:rsidR="00414576">
              <w:rPr>
                <w:rFonts w:ascii="Times New Roman" w:hAnsi="Times New Roman" w:cs="Times New Roman"/>
                <w:sz w:val="24"/>
                <w:szCs w:val="24"/>
              </w:rPr>
              <w:t>21181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6">
              <w:rPr>
                <w:rFonts w:ascii="Times New Roman" w:hAnsi="Times New Roman" w:cs="Times New Roman"/>
                <w:sz w:val="24"/>
                <w:szCs w:val="24"/>
              </w:rPr>
              <w:t>Sudske presude</w:t>
            </w:r>
          </w:p>
        </w:tc>
        <w:tc>
          <w:tcPr>
            <w:tcW w:w="1242" w:type="dxa"/>
          </w:tcPr>
          <w:p w:rsidR="000C4DE2" w:rsidRPr="00E970F7" w:rsidRDefault="00994DFF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2" w:type="dxa"/>
          </w:tcPr>
          <w:p w:rsidR="000C4DE2" w:rsidRPr="00E970F7" w:rsidRDefault="0040008E" w:rsidP="008C7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5.984,53</w:t>
            </w:r>
          </w:p>
          <w:p w:rsidR="000C4DE2" w:rsidRPr="00E970F7" w:rsidRDefault="000C4DE2" w:rsidP="008C73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C4DE2" w:rsidRPr="00E970F7" w:rsidRDefault="00994DFF" w:rsidP="008C73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45C49" w:rsidRDefault="00645C49" w:rsidP="00DB7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576" w:rsidRPr="00E970F7" w:rsidRDefault="00994DF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aktivnost nije planirana u 2025. jer se  odnosi na  sudske presude koje su započele 2021. godine, kad smo u cijelosti planirali.</w:t>
      </w: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F07" w:rsidRDefault="00040F07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07" w:rsidRDefault="00040F07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C49" w:rsidRPr="00E970F7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A622122 </w:t>
      </w:r>
      <w:r w:rsidR="000240A8" w:rsidRPr="00E970F7">
        <w:rPr>
          <w:rFonts w:ascii="Times New Roman" w:hAnsi="Times New Roman" w:cs="Times New Roman"/>
          <w:b/>
          <w:sz w:val="24"/>
          <w:szCs w:val="24"/>
        </w:rPr>
        <w:t>PROGRAMSKO FINANCIRANJE JAVNIH VISOKIH UČILIŠTA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  <w:r w:rsidR="002C7CAE" w:rsidRPr="00E970F7">
        <w:rPr>
          <w:rFonts w:ascii="Times New Roman" w:hAnsi="Times New Roman" w:cs="Times New Roman"/>
          <w:i/>
          <w:sz w:val="24"/>
          <w:szCs w:val="24"/>
        </w:rPr>
        <w:t>:</w:t>
      </w:r>
    </w:p>
    <w:p w:rsidR="00645C49" w:rsidRPr="00E970F7" w:rsidRDefault="00645C49" w:rsidP="00645C49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Pr="00E970F7" w:rsidRDefault="00645C49" w:rsidP="00645C49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>19., 2019./2020., 2020./2021. 2021./2022.</w:t>
      </w:r>
      <w:r w:rsidR="0041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576">
        <w:rPr>
          <w:rFonts w:ascii="Times New Roman" w:hAnsi="Times New Roman"/>
          <w:sz w:val="24"/>
          <w:szCs w:val="24"/>
        </w:rPr>
        <w:t>i</w:t>
      </w:r>
      <w:proofErr w:type="spellEnd"/>
      <w:r w:rsidR="00414576">
        <w:rPr>
          <w:rFonts w:ascii="Times New Roman" w:hAnsi="Times New Roman"/>
          <w:sz w:val="24"/>
          <w:szCs w:val="24"/>
        </w:rPr>
        <w:t xml:space="preserve"> 2023/2024</w:t>
      </w:r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1288" w:rsidRPr="00E970F7" w:rsidRDefault="00D41288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0"/>
        <w:gridCol w:w="1280"/>
        <w:gridCol w:w="16"/>
        <w:gridCol w:w="1459"/>
        <w:gridCol w:w="17"/>
        <w:gridCol w:w="1005"/>
        <w:gridCol w:w="33"/>
      </w:tblGrid>
      <w:tr w:rsidR="00414576" w:rsidRPr="00E970F7" w:rsidTr="00414576">
        <w:trPr>
          <w:gridAfter w:val="1"/>
          <w:wAfter w:w="33" w:type="dxa"/>
        </w:trPr>
        <w:tc>
          <w:tcPr>
            <w:tcW w:w="2000" w:type="dxa"/>
            <w:shd w:val="clear" w:color="auto" w:fill="D0CECE" w:themeFill="background2" w:themeFillShade="E6"/>
          </w:tcPr>
          <w:p w:rsidR="00414576" w:rsidRPr="00E970F7" w:rsidRDefault="0041457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76" w:rsidRDefault="0041457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88" w:rsidRPr="00E970F7" w:rsidRDefault="00D41288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0CECE" w:themeFill="background2" w:themeFillShade="E6"/>
            <w:vAlign w:val="center"/>
          </w:tcPr>
          <w:p w:rsidR="00414576" w:rsidRPr="00E970F7" w:rsidRDefault="00414576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shd w:val="clear" w:color="auto" w:fill="D0CECE" w:themeFill="background2" w:themeFillShade="E6"/>
            <w:vAlign w:val="center"/>
          </w:tcPr>
          <w:p w:rsidR="00414576" w:rsidRPr="00E970F7" w:rsidRDefault="00414576" w:rsidP="0040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shd w:val="clear" w:color="auto" w:fill="D0CECE" w:themeFill="background2" w:themeFillShade="E6"/>
            <w:vAlign w:val="center"/>
          </w:tcPr>
          <w:p w:rsidR="00414576" w:rsidRPr="00E970F7" w:rsidRDefault="00414576" w:rsidP="00C4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="00C4141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14576" w:rsidRPr="00E970F7" w:rsidTr="00414576">
        <w:tc>
          <w:tcPr>
            <w:tcW w:w="2000" w:type="dxa"/>
          </w:tcPr>
          <w:p w:rsidR="00414576" w:rsidRPr="00E970F7" w:rsidRDefault="00414576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414576" w:rsidRPr="00E970F7" w:rsidRDefault="00414576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Programsko financiranje javnih visokih učilišta </w:t>
            </w:r>
          </w:p>
        </w:tc>
        <w:tc>
          <w:tcPr>
            <w:tcW w:w="1296" w:type="dxa"/>
            <w:gridSpan w:val="2"/>
          </w:tcPr>
          <w:p w:rsidR="00414576" w:rsidRDefault="006364D1" w:rsidP="004E4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687.499</w:t>
            </w:r>
          </w:p>
          <w:p w:rsidR="006364D1" w:rsidRPr="00E970F7" w:rsidRDefault="006364D1" w:rsidP="004E4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4576" w:rsidRPr="00E970F7" w:rsidRDefault="0041457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414576" w:rsidRPr="00E970F7" w:rsidRDefault="006364D1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417.301,65</w:t>
            </w:r>
          </w:p>
        </w:tc>
        <w:tc>
          <w:tcPr>
            <w:tcW w:w="1038" w:type="dxa"/>
            <w:gridSpan w:val="2"/>
          </w:tcPr>
          <w:p w:rsidR="00414576" w:rsidRPr="00E970F7" w:rsidRDefault="00630631" w:rsidP="0063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</w:tr>
    </w:tbl>
    <w:p w:rsidR="00645C49" w:rsidRPr="00E970F7" w:rsidRDefault="006364D1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6364D1" w:rsidRDefault="00CE17FA" w:rsidP="00CE17FA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provodi se svake godine, </w:t>
      </w:r>
      <w:r w:rsidR="007A1355" w:rsidRPr="00E970F7">
        <w:rPr>
          <w:rFonts w:ascii="Times New Roman" w:hAnsi="Times New Roman" w:cs="Times New Roman"/>
          <w:sz w:val="24"/>
          <w:szCs w:val="24"/>
        </w:rPr>
        <w:t>izvršenje u</w:t>
      </w:r>
      <w:r w:rsidR="00C41416">
        <w:rPr>
          <w:rFonts w:ascii="Times New Roman" w:hAnsi="Times New Roman" w:cs="Times New Roman"/>
          <w:sz w:val="24"/>
          <w:szCs w:val="24"/>
        </w:rPr>
        <w:t xml:space="preserve"> prvoj polovici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 202</w:t>
      </w:r>
      <w:r w:rsidR="006364D1">
        <w:rPr>
          <w:rFonts w:ascii="Times New Roman" w:hAnsi="Times New Roman" w:cs="Times New Roman"/>
          <w:sz w:val="24"/>
          <w:szCs w:val="24"/>
        </w:rPr>
        <w:t>5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6364D1">
        <w:rPr>
          <w:rFonts w:ascii="Times New Roman" w:hAnsi="Times New Roman" w:cs="Times New Roman"/>
          <w:sz w:val="24"/>
          <w:szCs w:val="24"/>
        </w:rPr>
        <w:t>417.30165</w:t>
      </w:r>
      <w:r w:rsidR="00C41416">
        <w:rPr>
          <w:rFonts w:ascii="Times New Roman" w:hAnsi="Times New Roman" w:cs="Times New Roman"/>
          <w:sz w:val="24"/>
          <w:szCs w:val="24"/>
        </w:rPr>
        <w:t xml:space="preserve"> </w:t>
      </w:r>
      <w:r w:rsidR="007A1355" w:rsidRPr="00E970F7">
        <w:rPr>
          <w:rFonts w:ascii="Times New Roman" w:hAnsi="Times New Roman" w:cs="Times New Roman"/>
          <w:sz w:val="24"/>
          <w:szCs w:val="24"/>
        </w:rPr>
        <w:t>eura.</w:t>
      </w:r>
    </w:p>
    <w:p w:rsidR="00645C49" w:rsidRPr="00E970F7" w:rsidRDefault="00645C4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DA28C0" w:rsidRDefault="00DA28C0" w:rsidP="00645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K679119 NAMJENSKI PRIHOD </w:t>
      </w:r>
      <w:r w:rsidRPr="002246E0">
        <w:rPr>
          <w:rFonts w:ascii="Times New Roman" w:hAnsi="Times New Roman" w:cs="Times New Roman"/>
          <w:b/>
          <w:sz w:val="24"/>
          <w:szCs w:val="24"/>
          <w:highlight w:val="lightGray"/>
        </w:rPr>
        <w:t>NPOO</w:t>
      </w:r>
      <w:r w:rsidR="002246E0" w:rsidRPr="002246E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–IZVOR 815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0"/>
        <w:gridCol w:w="1453"/>
        <w:gridCol w:w="23"/>
        <w:gridCol w:w="1459"/>
        <w:gridCol w:w="17"/>
        <w:gridCol w:w="1005"/>
        <w:gridCol w:w="33"/>
      </w:tblGrid>
      <w:tr w:rsidR="00DA28C0" w:rsidRPr="00E970F7" w:rsidTr="00FB24A6">
        <w:trPr>
          <w:gridAfter w:val="1"/>
          <w:wAfter w:w="33" w:type="dxa"/>
        </w:trPr>
        <w:tc>
          <w:tcPr>
            <w:tcW w:w="2000" w:type="dxa"/>
            <w:shd w:val="clear" w:color="auto" w:fill="D0CECE" w:themeFill="background2" w:themeFillShade="E6"/>
          </w:tcPr>
          <w:p w:rsidR="00DA28C0" w:rsidRPr="00E970F7" w:rsidRDefault="00DA28C0" w:rsidP="008C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C0" w:rsidRPr="00E970F7" w:rsidRDefault="00DA28C0" w:rsidP="008C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0CECE" w:themeFill="background2" w:themeFillShade="E6"/>
            <w:vAlign w:val="center"/>
          </w:tcPr>
          <w:p w:rsidR="00DA28C0" w:rsidRPr="00E970F7" w:rsidRDefault="00DA28C0" w:rsidP="00636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6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gridSpan w:val="2"/>
            <w:shd w:val="clear" w:color="auto" w:fill="D0CECE" w:themeFill="background2" w:themeFillShade="E6"/>
            <w:vAlign w:val="center"/>
          </w:tcPr>
          <w:p w:rsidR="00DA28C0" w:rsidRPr="00E970F7" w:rsidRDefault="00DA28C0" w:rsidP="002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4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shd w:val="clear" w:color="auto" w:fill="D0CECE" w:themeFill="background2" w:themeFillShade="E6"/>
            <w:vAlign w:val="center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DA28C0" w:rsidRPr="00E970F7" w:rsidTr="00FB24A6">
        <w:tc>
          <w:tcPr>
            <w:tcW w:w="2000" w:type="dxa"/>
          </w:tcPr>
          <w:p w:rsidR="00DA28C0" w:rsidRPr="00E970F7" w:rsidRDefault="00DA28C0" w:rsidP="008C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K679119</w:t>
            </w:r>
          </w:p>
          <w:p w:rsidR="00DA28C0" w:rsidRPr="00E970F7" w:rsidRDefault="00DA28C0" w:rsidP="008C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Obnova ulaganje u zgrade Ilica 85 i Slava Raškaj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 w:rsidR="00710004">
              <w:rPr>
                <w:rFonts w:ascii="Times New Roman" w:hAnsi="Times New Roman" w:cs="Times New Roman"/>
                <w:sz w:val="24"/>
                <w:szCs w:val="24"/>
              </w:rPr>
              <w:t>, Jabukovac 10</w:t>
            </w:r>
          </w:p>
        </w:tc>
        <w:tc>
          <w:tcPr>
            <w:tcW w:w="1476" w:type="dxa"/>
            <w:gridSpan w:val="2"/>
          </w:tcPr>
          <w:p w:rsidR="00DA28C0" w:rsidRDefault="00DA28C0" w:rsidP="00224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2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832.934</w:t>
            </w:r>
          </w:p>
          <w:p w:rsidR="002246E0" w:rsidRPr="00E970F7" w:rsidRDefault="002246E0" w:rsidP="0022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DA28C0" w:rsidRPr="00E970F7" w:rsidRDefault="002246E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710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780,92</w:t>
            </w:r>
          </w:p>
        </w:tc>
        <w:tc>
          <w:tcPr>
            <w:tcW w:w="1038" w:type="dxa"/>
            <w:gridSpan w:val="2"/>
          </w:tcPr>
          <w:p w:rsidR="00DA28C0" w:rsidRPr="00E970F7" w:rsidRDefault="00710004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FB24A6" w:rsidRDefault="00FB24A6" w:rsidP="00FB24A6">
      <w:pPr>
        <w:spacing w:line="276" w:lineRule="auto"/>
        <w:rPr>
          <w:sz w:val="24"/>
          <w:szCs w:val="24"/>
        </w:rPr>
      </w:pPr>
    </w:p>
    <w:p w:rsidR="002246E0" w:rsidRPr="002246E0" w:rsidRDefault="002246E0" w:rsidP="00FB24A6">
      <w:pPr>
        <w:spacing w:line="276" w:lineRule="auto"/>
        <w:rPr>
          <w:b/>
          <w:sz w:val="24"/>
          <w:szCs w:val="24"/>
        </w:rPr>
      </w:pPr>
      <w:r w:rsidRPr="002246E0">
        <w:rPr>
          <w:b/>
          <w:sz w:val="24"/>
          <w:szCs w:val="24"/>
          <w:highlight w:val="lightGray"/>
        </w:rPr>
        <w:t>K679116- SREDSTVA NACIONALNOG SUFINANCIRANJA- IZVOR 11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0"/>
        <w:gridCol w:w="1453"/>
        <w:gridCol w:w="23"/>
        <w:gridCol w:w="1459"/>
        <w:gridCol w:w="17"/>
        <w:gridCol w:w="1005"/>
        <w:gridCol w:w="33"/>
      </w:tblGrid>
      <w:tr w:rsidR="00710004" w:rsidRPr="00E970F7" w:rsidTr="0076574A">
        <w:trPr>
          <w:gridAfter w:val="1"/>
          <w:wAfter w:w="33" w:type="dxa"/>
        </w:trPr>
        <w:tc>
          <w:tcPr>
            <w:tcW w:w="2000" w:type="dxa"/>
            <w:shd w:val="clear" w:color="auto" w:fill="D0CECE" w:themeFill="background2" w:themeFillShade="E6"/>
          </w:tcPr>
          <w:p w:rsidR="00710004" w:rsidRPr="00E970F7" w:rsidRDefault="00710004" w:rsidP="0076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04" w:rsidRPr="00E970F7" w:rsidRDefault="00710004" w:rsidP="0076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0CECE" w:themeFill="background2" w:themeFillShade="E6"/>
            <w:vAlign w:val="center"/>
          </w:tcPr>
          <w:p w:rsidR="00710004" w:rsidRPr="00E970F7" w:rsidRDefault="00710004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gridSpan w:val="2"/>
            <w:shd w:val="clear" w:color="auto" w:fill="D0CECE" w:themeFill="background2" w:themeFillShade="E6"/>
            <w:vAlign w:val="center"/>
          </w:tcPr>
          <w:p w:rsidR="00710004" w:rsidRPr="00E970F7" w:rsidRDefault="00710004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shd w:val="clear" w:color="auto" w:fill="D0CECE" w:themeFill="background2" w:themeFillShade="E6"/>
            <w:vAlign w:val="center"/>
          </w:tcPr>
          <w:p w:rsidR="00710004" w:rsidRPr="00E970F7" w:rsidRDefault="00710004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710004" w:rsidRPr="00E970F7" w:rsidTr="0076574A">
        <w:tc>
          <w:tcPr>
            <w:tcW w:w="2000" w:type="dxa"/>
          </w:tcPr>
          <w:p w:rsidR="00710004" w:rsidRPr="00E970F7" w:rsidRDefault="00710004" w:rsidP="0076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0004" w:rsidRPr="00E970F7" w:rsidRDefault="00710004" w:rsidP="0076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Obnova ulaganje u zgrade Ilica 85 i Slava Raškaj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Jabukovac 10</w:t>
            </w:r>
          </w:p>
        </w:tc>
        <w:tc>
          <w:tcPr>
            <w:tcW w:w="1476" w:type="dxa"/>
            <w:gridSpan w:val="2"/>
          </w:tcPr>
          <w:p w:rsidR="00710004" w:rsidRPr="00E970F7" w:rsidRDefault="00710004" w:rsidP="0071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7.055.233</w:t>
            </w:r>
          </w:p>
        </w:tc>
        <w:tc>
          <w:tcPr>
            <w:tcW w:w="1476" w:type="dxa"/>
            <w:gridSpan w:val="2"/>
          </w:tcPr>
          <w:p w:rsidR="00710004" w:rsidRPr="00E970F7" w:rsidRDefault="00710004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6.546.173,17</w:t>
            </w:r>
          </w:p>
        </w:tc>
        <w:tc>
          <w:tcPr>
            <w:tcW w:w="1038" w:type="dxa"/>
            <w:gridSpan w:val="2"/>
          </w:tcPr>
          <w:p w:rsidR="00710004" w:rsidRDefault="00710004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  <w:p w:rsidR="004C6307" w:rsidRPr="00E970F7" w:rsidRDefault="004C6307" w:rsidP="0076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6E0" w:rsidRDefault="002246E0" w:rsidP="00FB2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46E0" w:rsidRDefault="002246E0" w:rsidP="00FB24A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24A6">
        <w:rPr>
          <w:rFonts w:ascii="Times New Roman" w:hAnsi="Times New Roman" w:cs="Times New Roman"/>
          <w:sz w:val="24"/>
          <w:szCs w:val="24"/>
        </w:rPr>
        <w:t>Obnova infrastrukture i opreme u području obrazovanja oštećene potresom</w:t>
      </w: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B24A6">
        <w:rPr>
          <w:rFonts w:ascii="Times New Roman" w:hAnsi="Times New Roman" w:cs="Times New Roman"/>
          <w:bCs/>
          <w:sz w:val="24"/>
          <w:szCs w:val="24"/>
        </w:rPr>
        <w:t xml:space="preserve">FSEU.2021.MZO </w:t>
      </w: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FA" w:rsidRPr="00E970F7" w:rsidRDefault="00FB24A6" w:rsidP="00FB24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4A6">
        <w:rPr>
          <w:rFonts w:ascii="Times New Roman" w:hAnsi="Times New Roman" w:cs="Times New Roman"/>
          <w:sz w:val="24"/>
          <w:szCs w:val="24"/>
        </w:rPr>
        <w:t xml:space="preserve">ALU je potpisala 2021. ugovor o dodjeli bespovratnih sredstava za operacije koje se financiraju iz Fonda solidarnosti Europske unije pod nazivom: </w:t>
      </w:r>
      <w:r w:rsidRPr="00FB24A6">
        <w:rPr>
          <w:rFonts w:ascii="Times New Roman" w:hAnsi="Times New Roman" w:cs="Times New Roman"/>
          <w:b/>
          <w:sz w:val="24"/>
          <w:szCs w:val="24"/>
        </w:rPr>
        <w:t>Operacija obnove</w:t>
      </w:r>
      <w:r w:rsidRPr="00FB24A6">
        <w:rPr>
          <w:rFonts w:ascii="Times New Roman" w:hAnsi="Times New Roman" w:cs="Times New Roman"/>
          <w:sz w:val="24"/>
          <w:szCs w:val="24"/>
        </w:rPr>
        <w:t xml:space="preserve"> </w:t>
      </w:r>
      <w:r w:rsidRPr="00FB24A6">
        <w:rPr>
          <w:rFonts w:ascii="Times New Roman" w:hAnsi="Times New Roman" w:cs="Times New Roman"/>
          <w:b/>
          <w:sz w:val="24"/>
          <w:szCs w:val="24"/>
        </w:rPr>
        <w:t>zgrade ALU-Ilica 85 nakon potresa, obnova zgrade Jabukovac 10 i obnova zgrade Slava Raškaj Ilica 83</w:t>
      </w:r>
      <w:r w:rsidRPr="00FB24A6">
        <w:rPr>
          <w:rFonts w:ascii="Times New Roman" w:hAnsi="Times New Roman" w:cs="Times New Roman"/>
          <w:sz w:val="24"/>
          <w:szCs w:val="24"/>
        </w:rPr>
        <w:t xml:space="preserve">. </w:t>
      </w:r>
      <w:r w:rsidR="004C6307">
        <w:rPr>
          <w:rFonts w:ascii="Times New Roman" w:hAnsi="Times New Roman" w:cs="Times New Roman"/>
          <w:sz w:val="24"/>
          <w:szCs w:val="24"/>
        </w:rPr>
        <w:t xml:space="preserve">Zgrada u Ilici 85 je obnovljena i otvorena 09.lipnja 2025. </w:t>
      </w: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5DB" w:rsidRPr="00E970F7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A679088 REDOVNA DJELATNOST SVEUČILIŠTA U ZAGREBU 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osnove:</w:t>
      </w:r>
    </w:p>
    <w:p w:rsidR="004D05DB" w:rsidRPr="00E970F7" w:rsidRDefault="004D05DB" w:rsidP="004D05DB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4D05DB" w:rsidRPr="00E970F7" w:rsidRDefault="004D05DB" w:rsidP="004D05DB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="00FB24A6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="00FB24A6">
        <w:rPr>
          <w:rFonts w:ascii="Times New Roman" w:hAnsi="Times New Roman"/>
          <w:sz w:val="24"/>
          <w:szCs w:val="24"/>
        </w:rPr>
        <w:t>2019./</w:t>
      </w:r>
      <w:proofErr w:type="gramEnd"/>
      <w:r w:rsidR="00FB24A6">
        <w:rPr>
          <w:rFonts w:ascii="Times New Roman" w:hAnsi="Times New Roman"/>
          <w:sz w:val="24"/>
          <w:szCs w:val="24"/>
        </w:rPr>
        <w:t>2020., 2020./2021.,  2021./2022., 2022./2023. 2023./2024.</w:t>
      </w:r>
      <w:r w:rsidR="004C6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307">
        <w:rPr>
          <w:rFonts w:ascii="Times New Roman" w:hAnsi="Times New Roman"/>
          <w:sz w:val="24"/>
          <w:szCs w:val="24"/>
        </w:rPr>
        <w:t>i</w:t>
      </w:r>
      <w:proofErr w:type="spellEnd"/>
      <w:r w:rsidR="004C6307">
        <w:rPr>
          <w:rFonts w:ascii="Times New Roman" w:hAnsi="Times New Roman"/>
          <w:sz w:val="24"/>
          <w:szCs w:val="24"/>
        </w:rPr>
        <w:t xml:space="preserve"> 2024/2025.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0"/>
        <w:gridCol w:w="73"/>
        <w:gridCol w:w="1109"/>
        <w:gridCol w:w="89"/>
        <w:gridCol w:w="1402"/>
        <w:gridCol w:w="73"/>
        <w:gridCol w:w="975"/>
        <w:gridCol w:w="89"/>
      </w:tblGrid>
      <w:tr w:rsidR="00FB24A6" w:rsidRPr="00E970F7" w:rsidTr="00C3405D">
        <w:trPr>
          <w:gridAfter w:val="1"/>
          <w:wAfter w:w="89" w:type="dxa"/>
        </w:trPr>
        <w:tc>
          <w:tcPr>
            <w:tcW w:w="1500" w:type="dxa"/>
            <w:shd w:val="clear" w:color="auto" w:fill="D0CECE" w:themeFill="background2" w:themeFillShade="E6"/>
          </w:tcPr>
          <w:p w:rsidR="00FB24A6" w:rsidRPr="00E970F7" w:rsidRDefault="00FB24A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A6" w:rsidRPr="00E970F7" w:rsidRDefault="00FB24A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4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4C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4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FB24A6" w:rsidRPr="00E970F7" w:rsidRDefault="00FB24A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A6" w:rsidRPr="00E970F7" w:rsidTr="00D0055A">
        <w:tc>
          <w:tcPr>
            <w:tcW w:w="1573" w:type="dxa"/>
            <w:gridSpan w:val="2"/>
          </w:tcPr>
          <w:p w:rsidR="00FB24A6" w:rsidRPr="00E970F7" w:rsidRDefault="00FB24A6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FB24A6" w:rsidRPr="00E970F7" w:rsidRDefault="00FB24A6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</w:t>
            </w:r>
          </w:p>
        </w:tc>
        <w:tc>
          <w:tcPr>
            <w:tcW w:w="1198" w:type="dxa"/>
            <w:gridSpan w:val="2"/>
          </w:tcPr>
          <w:p w:rsidR="00FB24A6" w:rsidRPr="00E970F7" w:rsidRDefault="004C6307" w:rsidP="00FB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307.700</w:t>
            </w:r>
          </w:p>
        </w:tc>
        <w:tc>
          <w:tcPr>
            <w:tcW w:w="1475" w:type="dxa"/>
            <w:gridSpan w:val="2"/>
          </w:tcPr>
          <w:p w:rsidR="00FB24A6" w:rsidRPr="00E970F7" w:rsidRDefault="00033359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72.627,82</w:t>
            </w:r>
          </w:p>
        </w:tc>
        <w:tc>
          <w:tcPr>
            <w:tcW w:w="1064" w:type="dxa"/>
            <w:gridSpan w:val="2"/>
          </w:tcPr>
          <w:p w:rsidR="00FB24A6" w:rsidRPr="00E970F7" w:rsidRDefault="00FB24A6" w:rsidP="0003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333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45C49" w:rsidRPr="00E970F7" w:rsidRDefault="00645C49" w:rsidP="00F815A6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E970F7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FA" w:rsidRPr="00E970F7" w:rsidRDefault="00CE17FA" w:rsidP="00915915">
      <w:pPr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971E00" w:rsidRPr="00E970F7">
        <w:rPr>
          <w:rFonts w:ascii="Times New Roman" w:hAnsi="Times New Roman" w:cs="Times New Roman"/>
          <w:sz w:val="24"/>
          <w:szCs w:val="24"/>
        </w:rPr>
        <w:t xml:space="preserve">izvršena </w:t>
      </w:r>
      <w:r w:rsidRPr="00E970F7">
        <w:rPr>
          <w:rFonts w:ascii="Times New Roman" w:hAnsi="Times New Roman" w:cs="Times New Roman"/>
          <w:sz w:val="24"/>
          <w:szCs w:val="24"/>
        </w:rPr>
        <w:t>je u</w:t>
      </w:r>
      <w:r w:rsidR="001E36BF" w:rsidRPr="00E970F7">
        <w:rPr>
          <w:rFonts w:ascii="Times New Roman" w:hAnsi="Times New Roman" w:cs="Times New Roman"/>
          <w:sz w:val="24"/>
          <w:szCs w:val="24"/>
        </w:rPr>
        <w:t xml:space="preserve"> ukupnom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33359">
        <w:rPr>
          <w:rFonts w:ascii="Times New Roman" w:hAnsi="Times New Roman" w:cs="Times New Roman"/>
          <w:color w:val="000000"/>
          <w:sz w:val="24"/>
          <w:szCs w:val="24"/>
        </w:rPr>
        <w:t>72.627,82</w:t>
      </w:r>
      <w:r w:rsidR="00D16AF5" w:rsidRPr="00E9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E00" w:rsidRPr="00E970F7">
        <w:rPr>
          <w:rFonts w:ascii="Times New Roman" w:hAnsi="Times New Roman" w:cs="Times New Roman"/>
          <w:sz w:val="24"/>
          <w:szCs w:val="24"/>
        </w:rPr>
        <w:t>e</w:t>
      </w:r>
      <w:r w:rsidRPr="00E970F7">
        <w:rPr>
          <w:rFonts w:ascii="Times New Roman" w:hAnsi="Times New Roman" w:cs="Times New Roman"/>
          <w:sz w:val="24"/>
          <w:szCs w:val="24"/>
        </w:rPr>
        <w:t>ur</w:t>
      </w:r>
      <w:r w:rsidR="00971E00" w:rsidRPr="00E970F7">
        <w:rPr>
          <w:rFonts w:ascii="Times New Roman" w:hAnsi="Times New Roman" w:cs="Times New Roman"/>
          <w:sz w:val="24"/>
          <w:szCs w:val="24"/>
        </w:rPr>
        <w:t>a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 različitih izvora</w:t>
      </w:r>
      <w:r w:rsidR="00D71EE2">
        <w:rPr>
          <w:rFonts w:ascii="Times New Roman" w:hAnsi="Times New Roman" w:cs="Times New Roman"/>
          <w:sz w:val="24"/>
          <w:szCs w:val="24"/>
        </w:rPr>
        <w:t xml:space="preserve"> (31,43,51, 52, 61 </w:t>
      </w:r>
      <w:r w:rsidR="006239CD" w:rsidRPr="00E970F7">
        <w:rPr>
          <w:rFonts w:ascii="Times New Roman" w:hAnsi="Times New Roman" w:cs="Times New Roman"/>
          <w:sz w:val="24"/>
          <w:szCs w:val="24"/>
        </w:rPr>
        <w:t>).</w:t>
      </w:r>
    </w:p>
    <w:p w:rsidR="00926133" w:rsidRDefault="00ED4DFE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Pripremila: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Mirjana Žigman                                                                            Dekan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39CD" w:rsidRPr="00E970F7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Novoselec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ED4D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sectPr w:rsidR="006239CD" w:rsidRPr="00E970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12" w:rsidRDefault="00B02712">
      <w:pPr>
        <w:spacing w:after="0" w:line="240" w:lineRule="auto"/>
      </w:pPr>
      <w:r>
        <w:separator/>
      </w:r>
    </w:p>
  </w:endnote>
  <w:endnote w:type="continuationSeparator" w:id="0">
    <w:p w:rsidR="00B02712" w:rsidRDefault="00B0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15">
          <w:rPr>
            <w:noProof/>
          </w:rPr>
          <w:t>2</w:t>
        </w:r>
        <w:r>
          <w:fldChar w:fldCharType="end"/>
        </w:r>
      </w:p>
    </w:sdtContent>
  </w:sdt>
  <w:p w:rsidR="009D005B" w:rsidRDefault="00C50D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12" w:rsidRDefault="00B02712">
      <w:pPr>
        <w:spacing w:after="0" w:line="240" w:lineRule="auto"/>
      </w:pPr>
      <w:r>
        <w:separator/>
      </w:r>
    </w:p>
  </w:footnote>
  <w:footnote w:type="continuationSeparator" w:id="0">
    <w:p w:rsidR="00B02712" w:rsidRDefault="00B0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6143"/>
    <w:rsid w:val="00023E20"/>
    <w:rsid w:val="000240A8"/>
    <w:rsid w:val="00030327"/>
    <w:rsid w:val="00033359"/>
    <w:rsid w:val="00040F07"/>
    <w:rsid w:val="000C4DE2"/>
    <w:rsid w:val="000D0B41"/>
    <w:rsid w:val="001619EB"/>
    <w:rsid w:val="00190B7E"/>
    <w:rsid w:val="001923EC"/>
    <w:rsid w:val="001B0F7A"/>
    <w:rsid w:val="001B3688"/>
    <w:rsid w:val="001E36BF"/>
    <w:rsid w:val="00220BF7"/>
    <w:rsid w:val="002246E0"/>
    <w:rsid w:val="00227D81"/>
    <w:rsid w:val="00282BCB"/>
    <w:rsid w:val="002B374B"/>
    <w:rsid w:val="002C7121"/>
    <w:rsid w:val="002C7CAE"/>
    <w:rsid w:val="002D444E"/>
    <w:rsid w:val="003233A8"/>
    <w:rsid w:val="003239CD"/>
    <w:rsid w:val="00324025"/>
    <w:rsid w:val="003B2CF0"/>
    <w:rsid w:val="0040008E"/>
    <w:rsid w:val="00401EE6"/>
    <w:rsid w:val="00414576"/>
    <w:rsid w:val="00417F17"/>
    <w:rsid w:val="004410DF"/>
    <w:rsid w:val="0044163F"/>
    <w:rsid w:val="00453EEE"/>
    <w:rsid w:val="00474EAA"/>
    <w:rsid w:val="004C3A59"/>
    <w:rsid w:val="004C6307"/>
    <w:rsid w:val="004D05DB"/>
    <w:rsid w:val="004E02C5"/>
    <w:rsid w:val="004E4AEA"/>
    <w:rsid w:val="005357E4"/>
    <w:rsid w:val="0054446A"/>
    <w:rsid w:val="00555BDA"/>
    <w:rsid w:val="00585281"/>
    <w:rsid w:val="00613E14"/>
    <w:rsid w:val="006239CD"/>
    <w:rsid w:val="006279C4"/>
    <w:rsid w:val="00630631"/>
    <w:rsid w:val="006364D1"/>
    <w:rsid w:val="00645C49"/>
    <w:rsid w:val="00654AF5"/>
    <w:rsid w:val="00675CCF"/>
    <w:rsid w:val="00703212"/>
    <w:rsid w:val="00704456"/>
    <w:rsid w:val="00710004"/>
    <w:rsid w:val="007A1355"/>
    <w:rsid w:val="007E0A7B"/>
    <w:rsid w:val="008223B8"/>
    <w:rsid w:val="00846E65"/>
    <w:rsid w:val="008750BD"/>
    <w:rsid w:val="00914D27"/>
    <w:rsid w:val="00915915"/>
    <w:rsid w:val="00926133"/>
    <w:rsid w:val="00957262"/>
    <w:rsid w:val="00971E00"/>
    <w:rsid w:val="00994DFF"/>
    <w:rsid w:val="009A65A8"/>
    <w:rsid w:val="009E2203"/>
    <w:rsid w:val="009F236F"/>
    <w:rsid w:val="00A3591B"/>
    <w:rsid w:val="00A46CB2"/>
    <w:rsid w:val="00AA3FAC"/>
    <w:rsid w:val="00AA578C"/>
    <w:rsid w:val="00AC7785"/>
    <w:rsid w:val="00B02712"/>
    <w:rsid w:val="00B1502C"/>
    <w:rsid w:val="00B44178"/>
    <w:rsid w:val="00B7462D"/>
    <w:rsid w:val="00B7598C"/>
    <w:rsid w:val="00BA4705"/>
    <w:rsid w:val="00BB47B9"/>
    <w:rsid w:val="00BD7FDD"/>
    <w:rsid w:val="00BE741E"/>
    <w:rsid w:val="00C26FF3"/>
    <w:rsid w:val="00C3405D"/>
    <w:rsid w:val="00C41416"/>
    <w:rsid w:val="00C50D15"/>
    <w:rsid w:val="00C84559"/>
    <w:rsid w:val="00CA101D"/>
    <w:rsid w:val="00CB764D"/>
    <w:rsid w:val="00CE17FA"/>
    <w:rsid w:val="00CE2F73"/>
    <w:rsid w:val="00D07500"/>
    <w:rsid w:val="00D1526C"/>
    <w:rsid w:val="00D16AF5"/>
    <w:rsid w:val="00D375DC"/>
    <w:rsid w:val="00D41288"/>
    <w:rsid w:val="00D46E9C"/>
    <w:rsid w:val="00D71EE2"/>
    <w:rsid w:val="00DA28C0"/>
    <w:rsid w:val="00DA7AFE"/>
    <w:rsid w:val="00DB4DDA"/>
    <w:rsid w:val="00DB7A5F"/>
    <w:rsid w:val="00E16FD6"/>
    <w:rsid w:val="00E37E34"/>
    <w:rsid w:val="00E970F7"/>
    <w:rsid w:val="00ED4DFE"/>
    <w:rsid w:val="00EF05CF"/>
    <w:rsid w:val="00EF0A99"/>
    <w:rsid w:val="00F12286"/>
    <w:rsid w:val="00F714DC"/>
    <w:rsid w:val="00F815A6"/>
    <w:rsid w:val="00F86F19"/>
    <w:rsid w:val="00F87813"/>
    <w:rsid w:val="00FB24A6"/>
    <w:rsid w:val="00FD6A06"/>
    <w:rsid w:val="00FE0BA0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7EA7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D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4DFE"/>
  </w:style>
  <w:style w:type="paragraph" w:styleId="Tekstbalonia">
    <w:name w:val="Balloon Text"/>
    <w:basedOn w:val="Normal"/>
    <w:link w:val="TekstbaloniaChar"/>
    <w:uiPriority w:val="99"/>
    <w:semiHidden/>
    <w:unhideWhenUsed/>
    <w:rsid w:val="00F8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317D-A46C-4897-A5A7-87D983F1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ALU R2</cp:lastModifiedBy>
  <cp:revision>12</cp:revision>
  <cp:lastPrinted>2025-07-31T11:23:00Z</cp:lastPrinted>
  <dcterms:created xsi:type="dcterms:W3CDTF">2025-07-31T11:30:00Z</dcterms:created>
  <dcterms:modified xsi:type="dcterms:W3CDTF">2025-07-31T15:01:00Z</dcterms:modified>
</cp:coreProperties>
</file>